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AD9" w:rsidRDefault="00D31AD9" w:rsidP="00D31AD9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Аннотация к рабочей программе по ОРКСЭ для 4 класса</w:t>
      </w:r>
    </w:p>
    <w:p w:rsidR="00D31AD9" w:rsidRDefault="00D31AD9" w:rsidP="00D31AD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Рабочая программа </w:t>
      </w:r>
      <w:r>
        <w:rPr>
          <w:sz w:val="23"/>
          <w:szCs w:val="23"/>
        </w:rPr>
        <w:t xml:space="preserve">учебного курса «Основы религиозных культур и светской этики» модуль «Основы мировых религиозных культур» составлена на основе федерального государственного образовательного стандарта начального общего образования, программы комплексного учебного курса «Основы религиозных культур и светской этики» (А.Я. Данилюк, Москва, Просвещение, 2017), программы духовно-нравственного развития и </w:t>
      </w:r>
      <w:proofErr w:type="gramStart"/>
      <w:r>
        <w:rPr>
          <w:sz w:val="23"/>
          <w:szCs w:val="23"/>
        </w:rPr>
        <w:t>воспитания</w:t>
      </w:r>
      <w:proofErr w:type="gramEnd"/>
      <w:r>
        <w:rPr>
          <w:sz w:val="23"/>
          <w:szCs w:val="23"/>
        </w:rPr>
        <w:t xml:space="preserve"> обучающихся на ступени начального общего образования, методических рекомендациях по введению комплексного учебного курса «Основы религиозных культур и светской этики». </w:t>
      </w:r>
    </w:p>
    <w:p w:rsidR="00D31AD9" w:rsidRDefault="00D31AD9" w:rsidP="00D31AD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Рабочая программа ориентирована на использование </w:t>
      </w:r>
      <w:r>
        <w:rPr>
          <w:b/>
          <w:bCs/>
          <w:sz w:val="23"/>
          <w:szCs w:val="23"/>
        </w:rPr>
        <w:t xml:space="preserve">учебно-методического комплекта: </w:t>
      </w:r>
    </w:p>
    <w:p w:rsidR="00D31AD9" w:rsidRDefault="00D31AD9" w:rsidP="00D31AD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4- класс: учебник для </w:t>
      </w:r>
      <w:proofErr w:type="spellStart"/>
      <w:r>
        <w:rPr>
          <w:sz w:val="23"/>
          <w:szCs w:val="23"/>
        </w:rPr>
        <w:t>общеобразоват</w:t>
      </w:r>
      <w:proofErr w:type="spellEnd"/>
      <w:r>
        <w:rPr>
          <w:sz w:val="23"/>
          <w:szCs w:val="23"/>
        </w:rPr>
        <w:t xml:space="preserve">. учреждений / А.Л. </w:t>
      </w:r>
      <w:proofErr w:type="spellStart"/>
      <w:r>
        <w:rPr>
          <w:sz w:val="23"/>
          <w:szCs w:val="23"/>
        </w:rPr>
        <w:t>Беглов</w:t>
      </w:r>
      <w:proofErr w:type="spellEnd"/>
      <w:r>
        <w:rPr>
          <w:sz w:val="23"/>
          <w:szCs w:val="23"/>
        </w:rPr>
        <w:t xml:space="preserve">, Е.В. Саплина, Е.С. Токарева, А.А. </w:t>
      </w:r>
      <w:proofErr w:type="spellStart"/>
      <w:r>
        <w:rPr>
          <w:sz w:val="23"/>
          <w:szCs w:val="23"/>
        </w:rPr>
        <w:t>Ярлыкапов</w:t>
      </w:r>
      <w:proofErr w:type="spellEnd"/>
      <w:r>
        <w:rPr>
          <w:sz w:val="23"/>
          <w:szCs w:val="23"/>
        </w:rPr>
        <w:t xml:space="preserve">. - М: Просвещение, 2017. </w:t>
      </w:r>
    </w:p>
    <w:p w:rsidR="00D31AD9" w:rsidRDefault="00D31AD9" w:rsidP="00D31AD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«Основы религиозных культур и светской этики. Основы мировых религиозных культур». </w:t>
      </w:r>
    </w:p>
    <w:p w:rsidR="00AF4949" w:rsidRDefault="00AF4949" w:rsidP="00AF4949">
      <w:pPr>
        <w:contextualSpacing/>
        <w:jc w:val="both"/>
        <w:rPr>
          <w:rFonts w:ascii="Times New Roman" w:hAnsi="Times New Roman" w:cs="Times New Roman"/>
          <w:iCs/>
        </w:rPr>
      </w:pPr>
    </w:p>
    <w:p w:rsidR="00D31AD9" w:rsidRPr="00AF4949" w:rsidRDefault="00AF4949" w:rsidP="00AF4949">
      <w:pPr>
        <w:contextualSpacing/>
        <w:jc w:val="both"/>
        <w:rPr>
          <w:rFonts w:ascii="Times New Roman" w:hAnsi="Times New Roman" w:cs="Times New Roman"/>
          <w:iCs/>
        </w:rPr>
      </w:pPr>
      <w:bookmarkStart w:id="0" w:name="_GoBack"/>
      <w:bookmarkEnd w:id="0"/>
      <w:r w:rsidRPr="00F70F45">
        <w:rPr>
          <w:rFonts w:ascii="Times New Roman" w:hAnsi="Times New Roman" w:cs="Times New Roman"/>
          <w:iCs/>
        </w:rPr>
        <w:t>Объектом оценивания по данному курсу становится</w:t>
      </w:r>
      <w:r>
        <w:rPr>
          <w:rFonts w:ascii="Times New Roman" w:hAnsi="Times New Roman" w:cs="Times New Roman"/>
          <w:iCs/>
        </w:rPr>
        <w:t xml:space="preserve"> </w:t>
      </w:r>
      <w:r w:rsidRPr="00F70F45">
        <w:rPr>
          <w:rFonts w:ascii="Times New Roman" w:hAnsi="Times New Roman" w:cs="Times New Roman"/>
          <w:iCs/>
        </w:rPr>
        <w:t>нравственная и культурологическая компетентность ученика, рассматриваемые как</w:t>
      </w:r>
      <w:r>
        <w:rPr>
          <w:rFonts w:ascii="Times New Roman" w:hAnsi="Times New Roman" w:cs="Times New Roman"/>
          <w:iCs/>
        </w:rPr>
        <w:t xml:space="preserve"> </w:t>
      </w:r>
      <w:r w:rsidRPr="00F70F45">
        <w:rPr>
          <w:rFonts w:ascii="Times New Roman" w:hAnsi="Times New Roman" w:cs="Times New Roman"/>
          <w:iCs/>
        </w:rPr>
        <w:t>универсальная способность человека понимать значение нравственных норм, правил</w:t>
      </w:r>
      <w:r>
        <w:rPr>
          <w:rFonts w:ascii="Times New Roman" w:hAnsi="Times New Roman" w:cs="Times New Roman"/>
          <w:iCs/>
        </w:rPr>
        <w:t xml:space="preserve"> </w:t>
      </w:r>
      <w:r w:rsidRPr="00F70F45">
        <w:rPr>
          <w:rFonts w:ascii="Times New Roman" w:hAnsi="Times New Roman" w:cs="Times New Roman"/>
          <w:iCs/>
        </w:rPr>
        <w:t>морали, веры и религии в жизни человека, семьи, общества, воспитание потребности к</w:t>
      </w:r>
      <w:r>
        <w:rPr>
          <w:rFonts w:ascii="Times New Roman" w:hAnsi="Times New Roman" w:cs="Times New Roman"/>
          <w:iCs/>
        </w:rPr>
        <w:t xml:space="preserve"> </w:t>
      </w:r>
      <w:r w:rsidRPr="00F70F45">
        <w:rPr>
          <w:rFonts w:ascii="Times New Roman" w:hAnsi="Times New Roman" w:cs="Times New Roman"/>
          <w:iCs/>
        </w:rPr>
        <w:t>духовному развитию, которая проводится в виде проведения систематизированных</w:t>
      </w:r>
      <w:r>
        <w:rPr>
          <w:rFonts w:ascii="Times New Roman" w:hAnsi="Times New Roman" w:cs="Times New Roman"/>
          <w:iCs/>
        </w:rPr>
        <w:t xml:space="preserve"> </w:t>
      </w:r>
      <w:r w:rsidRPr="00F70F45">
        <w:rPr>
          <w:rFonts w:ascii="Times New Roman" w:hAnsi="Times New Roman" w:cs="Times New Roman"/>
          <w:iCs/>
        </w:rPr>
        <w:t>упражнений и тестовых заданий разных типов.</w:t>
      </w:r>
    </w:p>
    <w:p w:rsidR="00BF4F01" w:rsidRDefault="00BF4F01"/>
    <w:sectPr w:rsidR="00BF4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AD9"/>
    <w:rsid w:val="00741D93"/>
    <w:rsid w:val="00AF4949"/>
    <w:rsid w:val="00BF4F01"/>
    <w:rsid w:val="00D3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1A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F49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1A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F49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альбинка</dc:creator>
  <cp:lastModifiedBy>альбинка</cp:lastModifiedBy>
  <cp:revision>3</cp:revision>
  <dcterms:created xsi:type="dcterms:W3CDTF">2021-11-30T05:58:00Z</dcterms:created>
  <dcterms:modified xsi:type="dcterms:W3CDTF">2023-09-22T05:41:00Z</dcterms:modified>
</cp:coreProperties>
</file>